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4AF" w:rsidRDefault="008214AF" w:rsidP="008214AF"/>
    <w:p w:rsidR="008214AF" w:rsidRDefault="008214AF" w:rsidP="008214AF"/>
    <w:p w:rsidR="008214AF" w:rsidRDefault="004C3895" w:rsidP="008214AF">
      <w:r>
        <w:rPr>
          <w:rFonts w:ascii="Calisto MT" w:hAnsi="Calisto MT"/>
          <w:noProof/>
          <w:spacing w:val="-3"/>
          <w:sz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2.25pt;margin-top:8.15pt;width:117pt;height:116.1pt;z-index:-251658240;mso-wrap-edited:f" wrapcoords="-119 0 -119 21479 21600 21479 21600 0 -119 0">
            <v:imagedata r:id="rId7" o:title="" gain="19661f" blacklevel="20972f"/>
          </v:shape>
          <o:OLEObject Type="Embed" ProgID="PBrush" ShapeID="_x0000_s1026" DrawAspect="Content" ObjectID="_1400331650" r:id="rId8"/>
        </w:pict>
      </w:r>
    </w:p>
    <w:p w:rsidR="008214AF" w:rsidRDefault="008214AF" w:rsidP="008214AF">
      <w:pPr>
        <w:jc w:val="both"/>
        <w:rPr>
          <w:rFonts w:ascii="Calisto MT" w:hAnsi="Calisto MT"/>
          <w:spacing w:val="-3"/>
          <w:sz w:val="24"/>
        </w:rPr>
      </w:pPr>
    </w:p>
    <w:p w:rsidR="008214AF" w:rsidRPr="008214AF" w:rsidRDefault="008214AF" w:rsidP="008214AF">
      <w:pPr>
        <w:pStyle w:val="Heading1"/>
        <w:rPr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214AF" w:rsidRPr="008214AF" w:rsidRDefault="008214AF" w:rsidP="008214AF">
      <w:pPr>
        <w:pStyle w:val="Heading1"/>
        <w:rPr>
          <w:rFonts w:ascii="Arial" w:hAnsi="Arial" w:cs="Arial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214AF">
        <w:rPr>
          <w:rFonts w:ascii="Arial" w:hAnsi="Arial" w:cs="Arial"/>
          <w:sz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Lab Assistant I – Student Position</w:t>
      </w:r>
    </w:p>
    <w:p w:rsidR="008214AF" w:rsidRPr="000C03BC" w:rsidRDefault="008214AF" w:rsidP="008214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UCLA Environment, Health &amp; Safety</w:t>
      </w:r>
    </w:p>
    <w:p w:rsidR="008214AF" w:rsidRPr="000C03BC" w:rsidRDefault="008214AF" w:rsidP="008214AF">
      <w:pPr>
        <w:jc w:val="center"/>
        <w:rPr>
          <w:rFonts w:ascii="Arial" w:hAnsi="Arial" w:cs="Arial"/>
          <w:b/>
          <w:bCs/>
          <w:noProof/>
          <w:spacing w:val="-3"/>
          <w:sz w:val="40"/>
        </w:rPr>
      </w:pPr>
      <w:r w:rsidRPr="000C03BC">
        <w:rPr>
          <w:rFonts w:ascii="Arial" w:hAnsi="Arial" w:cs="Arial"/>
          <w:b/>
          <w:bCs/>
          <w:noProof/>
          <w:spacing w:val="-3"/>
          <w:sz w:val="40"/>
        </w:rPr>
        <w:t xml:space="preserve"> </w:t>
      </w:r>
    </w:p>
    <w:p w:rsidR="008214AF" w:rsidRPr="000C03BC" w:rsidRDefault="008214AF" w:rsidP="008214AF">
      <w:pPr>
        <w:jc w:val="both"/>
        <w:rPr>
          <w:rFonts w:ascii="Arial" w:hAnsi="Arial" w:cs="Arial"/>
          <w:b/>
          <w:bCs/>
          <w:spacing w:val="-3"/>
          <w:sz w:val="24"/>
        </w:rPr>
      </w:pPr>
    </w:p>
    <w:p w:rsidR="008214AF" w:rsidRDefault="008214AF" w:rsidP="008214AF">
      <w:pPr>
        <w:jc w:val="both"/>
        <w:rPr>
          <w:rFonts w:ascii="Arial" w:hAnsi="Arial" w:cs="Arial"/>
          <w:b/>
          <w:bCs/>
          <w:spacing w:val="-3"/>
        </w:rPr>
      </w:pPr>
    </w:p>
    <w:p w:rsidR="008214AF" w:rsidRDefault="008214AF" w:rsidP="008214AF">
      <w:pPr>
        <w:jc w:val="both"/>
        <w:rPr>
          <w:rFonts w:ascii="Arial" w:hAnsi="Arial" w:cs="Arial"/>
          <w:b/>
          <w:bCs/>
          <w:spacing w:val="-3"/>
        </w:rPr>
      </w:pPr>
    </w:p>
    <w:p w:rsidR="008214AF" w:rsidRPr="001E7F04" w:rsidRDefault="008214AF" w:rsidP="008214AF">
      <w:pPr>
        <w:jc w:val="both"/>
        <w:rPr>
          <w:rFonts w:ascii="Arial" w:hAnsi="Arial" w:cs="Arial"/>
          <w:b/>
          <w:bCs/>
          <w:spacing w:val="-3"/>
          <w:sz w:val="22"/>
          <w:szCs w:val="22"/>
        </w:rPr>
      </w:pP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  <w:r w:rsidRPr="001E7F04">
        <w:rPr>
          <w:rFonts w:ascii="Californian FB" w:hAnsi="Californian FB"/>
          <w:sz w:val="22"/>
          <w:szCs w:val="22"/>
        </w:rPr>
        <w:t xml:space="preserve">Under the direction of </w:t>
      </w:r>
      <w:r w:rsidR="00ED47DE">
        <w:rPr>
          <w:rFonts w:ascii="Californian FB" w:hAnsi="Californian FB"/>
          <w:sz w:val="22"/>
          <w:szCs w:val="22"/>
        </w:rPr>
        <w:t xml:space="preserve">the Biosafety Officer </w:t>
      </w:r>
      <w:r w:rsidRPr="001E7F04">
        <w:rPr>
          <w:rFonts w:ascii="Californian FB" w:hAnsi="Californian FB"/>
          <w:sz w:val="22"/>
          <w:szCs w:val="22"/>
        </w:rPr>
        <w:t xml:space="preserve"> in the Office of Environment, Health and Safety (EH&amp;S), the Lab Assistant I will </w:t>
      </w:r>
      <w:r>
        <w:rPr>
          <w:rFonts w:ascii="Californian FB" w:hAnsi="Californian FB"/>
          <w:sz w:val="22"/>
          <w:szCs w:val="22"/>
        </w:rPr>
        <w:t xml:space="preserve">work with the Biosafety Team to maintain the administrative tasks, including: A) maintaining customer relations B) </w:t>
      </w:r>
      <w:r w:rsidRPr="001E7F04">
        <w:rPr>
          <w:rFonts w:ascii="Californian FB" w:hAnsi="Californian FB"/>
          <w:sz w:val="22"/>
          <w:szCs w:val="22"/>
        </w:rPr>
        <w:t xml:space="preserve">data entry </w:t>
      </w:r>
      <w:r w:rsidR="00DE025E">
        <w:rPr>
          <w:rFonts w:ascii="Californian FB" w:hAnsi="Californian FB"/>
          <w:sz w:val="22"/>
          <w:szCs w:val="22"/>
        </w:rPr>
        <w:t xml:space="preserve">C) filing </w:t>
      </w:r>
      <w:r>
        <w:rPr>
          <w:rFonts w:ascii="Californian FB" w:hAnsi="Californian FB"/>
          <w:sz w:val="22"/>
          <w:szCs w:val="22"/>
        </w:rPr>
        <w:t xml:space="preserve"> </w:t>
      </w:r>
      <w:r w:rsidR="00DE025E">
        <w:rPr>
          <w:rFonts w:ascii="Californian FB" w:hAnsi="Californian FB"/>
          <w:sz w:val="22"/>
          <w:szCs w:val="22"/>
        </w:rPr>
        <w:t xml:space="preserve">D) assist with writing procedures, </w:t>
      </w:r>
      <w:r w:rsidRPr="001E7F04">
        <w:rPr>
          <w:rFonts w:ascii="Californian FB" w:hAnsi="Californian FB"/>
          <w:sz w:val="22"/>
          <w:szCs w:val="22"/>
        </w:rPr>
        <w:t xml:space="preserve">and </w:t>
      </w:r>
      <w:r>
        <w:rPr>
          <w:rFonts w:ascii="Californian FB" w:hAnsi="Californian FB"/>
          <w:sz w:val="22"/>
          <w:szCs w:val="22"/>
        </w:rPr>
        <w:t xml:space="preserve">E) </w:t>
      </w:r>
      <w:r w:rsidRPr="001E7F04">
        <w:rPr>
          <w:rFonts w:ascii="Californian FB" w:hAnsi="Californian FB"/>
          <w:sz w:val="22"/>
          <w:szCs w:val="22"/>
        </w:rPr>
        <w:t xml:space="preserve">other </w:t>
      </w:r>
      <w:r>
        <w:rPr>
          <w:rFonts w:ascii="Californian FB" w:hAnsi="Californian FB"/>
          <w:sz w:val="22"/>
          <w:szCs w:val="22"/>
        </w:rPr>
        <w:t xml:space="preserve">administrative </w:t>
      </w:r>
      <w:r w:rsidRPr="001E7F04">
        <w:rPr>
          <w:rFonts w:ascii="Californian FB" w:hAnsi="Californian FB"/>
          <w:sz w:val="22"/>
          <w:szCs w:val="22"/>
        </w:rPr>
        <w:t xml:space="preserve">duties as assigned. </w:t>
      </w: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  <w:r w:rsidRPr="001E7F04">
        <w:rPr>
          <w:rFonts w:ascii="Californian FB" w:hAnsi="Californian FB"/>
          <w:b/>
          <w:sz w:val="22"/>
          <w:szCs w:val="22"/>
        </w:rPr>
        <w:t>Work Hours:</w:t>
      </w:r>
      <w:r w:rsidRPr="001E7F04">
        <w:rPr>
          <w:rFonts w:ascii="Californian FB" w:hAnsi="Californian FB"/>
          <w:sz w:val="22"/>
          <w:szCs w:val="22"/>
        </w:rPr>
        <w:tab/>
        <w:t>20 hour per week</w:t>
      </w: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  <w:r w:rsidRPr="001E7F04">
        <w:rPr>
          <w:rFonts w:ascii="Californian FB" w:hAnsi="Californian FB"/>
          <w:b/>
          <w:sz w:val="22"/>
          <w:szCs w:val="22"/>
        </w:rPr>
        <w:t>Pay Rate</w:t>
      </w:r>
      <w:r w:rsidRPr="001E7F04">
        <w:rPr>
          <w:rFonts w:ascii="Californian FB" w:hAnsi="Californian FB"/>
          <w:sz w:val="22"/>
          <w:szCs w:val="22"/>
        </w:rPr>
        <w:t xml:space="preserve">: </w:t>
      </w:r>
      <w:r w:rsidRPr="001E7F04">
        <w:rPr>
          <w:rFonts w:ascii="Californian FB" w:hAnsi="Californian FB"/>
          <w:sz w:val="22"/>
          <w:szCs w:val="22"/>
        </w:rPr>
        <w:tab/>
        <w:t>$10.30/hr.</w:t>
      </w: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  <w:r w:rsidRPr="001E7F04">
        <w:rPr>
          <w:rFonts w:ascii="Californian FB" w:hAnsi="Californian FB"/>
          <w:b/>
          <w:sz w:val="22"/>
          <w:szCs w:val="22"/>
        </w:rPr>
        <w:t>Job Type:</w:t>
      </w:r>
      <w:r w:rsidRPr="001E7F04">
        <w:rPr>
          <w:rFonts w:ascii="Californian FB" w:hAnsi="Californian FB"/>
          <w:sz w:val="22"/>
          <w:szCs w:val="22"/>
        </w:rPr>
        <w:t xml:space="preserve"> </w:t>
      </w:r>
      <w:r w:rsidRPr="001E7F04">
        <w:rPr>
          <w:rFonts w:ascii="Californian FB" w:hAnsi="Californian FB"/>
          <w:sz w:val="22"/>
          <w:szCs w:val="22"/>
        </w:rPr>
        <w:tab/>
        <w:t>Casual-Restricted Student Position</w:t>
      </w:r>
    </w:p>
    <w:p w:rsidR="008214AF" w:rsidRPr="001E7F04" w:rsidRDefault="008214AF" w:rsidP="008214AF">
      <w:pPr>
        <w:pStyle w:val="Heading1"/>
        <w:rPr>
          <w:rFonts w:ascii="Californian FB" w:hAnsi="Californian FB" w:cs="Arial"/>
          <w:sz w:val="22"/>
          <w:szCs w:val="22"/>
        </w:rPr>
      </w:pP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  <w:r w:rsidRPr="001E7F04">
        <w:rPr>
          <w:rFonts w:ascii="Californian FB" w:hAnsi="Californian FB"/>
          <w:b/>
          <w:sz w:val="22"/>
          <w:szCs w:val="22"/>
        </w:rPr>
        <w:t>Qualifications:</w:t>
      </w:r>
      <w:r w:rsidRPr="001E7F04">
        <w:rPr>
          <w:rFonts w:ascii="Californian FB" w:hAnsi="Californian FB"/>
          <w:sz w:val="22"/>
          <w:szCs w:val="22"/>
        </w:rPr>
        <w:t xml:space="preserve"> General office experience. </w:t>
      </w:r>
      <w:proofErr w:type="gramStart"/>
      <w:r w:rsidR="00F333F1">
        <w:rPr>
          <w:rFonts w:ascii="Californian FB" w:hAnsi="Californian FB"/>
          <w:sz w:val="22"/>
          <w:szCs w:val="22"/>
        </w:rPr>
        <w:t>Excellent fil</w:t>
      </w:r>
      <w:r w:rsidRPr="001E7F04">
        <w:rPr>
          <w:rFonts w:ascii="Californian FB" w:hAnsi="Californian FB"/>
          <w:sz w:val="22"/>
          <w:szCs w:val="22"/>
        </w:rPr>
        <w:t>ing and data entry skills.</w:t>
      </w:r>
      <w:proofErr w:type="gramEnd"/>
      <w:r w:rsidRPr="001E7F04">
        <w:rPr>
          <w:rFonts w:ascii="Californian FB" w:hAnsi="Californian FB"/>
          <w:sz w:val="22"/>
          <w:szCs w:val="22"/>
        </w:rPr>
        <w:t xml:space="preserve"> Good interpersonal and communication skills. Must have</w:t>
      </w:r>
      <w:r w:rsidR="006327DB">
        <w:rPr>
          <w:rFonts w:ascii="Californian FB" w:hAnsi="Californian FB"/>
          <w:sz w:val="22"/>
          <w:szCs w:val="22"/>
        </w:rPr>
        <w:t xml:space="preserve"> the</w:t>
      </w:r>
      <w:r w:rsidRPr="001E7F04">
        <w:rPr>
          <w:rFonts w:ascii="Californian FB" w:hAnsi="Californian FB"/>
          <w:sz w:val="22"/>
          <w:szCs w:val="22"/>
        </w:rPr>
        <w:t xml:space="preserve"> ability to set priorities, work independently and follow through on assignments. </w:t>
      </w:r>
      <w:r w:rsidR="00367A96">
        <w:rPr>
          <w:rFonts w:ascii="Californian FB" w:hAnsi="Californian FB"/>
          <w:sz w:val="22"/>
          <w:szCs w:val="22"/>
        </w:rPr>
        <w:t>This is a great position for an undergrad with a microbiology background.</w:t>
      </w: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</w:p>
    <w:p w:rsidR="008214AF" w:rsidRPr="001E7F04" w:rsidRDefault="008214AF" w:rsidP="008214AF">
      <w:pPr>
        <w:rPr>
          <w:rFonts w:ascii="Californian FB" w:hAnsi="Californian FB"/>
          <w:sz w:val="22"/>
          <w:szCs w:val="22"/>
        </w:rPr>
      </w:pPr>
    </w:p>
    <w:p w:rsidR="008214AF" w:rsidRPr="001E7F04" w:rsidRDefault="008214AF" w:rsidP="008214AF">
      <w:pPr>
        <w:rPr>
          <w:rFonts w:ascii="Californian FB" w:hAnsi="Californian FB"/>
          <w:sz w:val="22"/>
          <w:szCs w:val="22"/>
          <w:u w:val="single"/>
        </w:rPr>
      </w:pPr>
      <w:r w:rsidRPr="001E7F04">
        <w:rPr>
          <w:rFonts w:ascii="Californian FB" w:hAnsi="Californian FB" w:cs="Tahoma"/>
          <w:color w:val="000000"/>
          <w:sz w:val="22"/>
          <w:szCs w:val="22"/>
        </w:rPr>
        <w:t xml:space="preserve">Information concerning UCLA’s Environment, Health &amp; Safety Department may be found at our official website:   </w:t>
      </w:r>
      <w:hyperlink r:id="rId9" w:history="1">
        <w:r w:rsidRPr="001E7F04">
          <w:rPr>
            <w:rStyle w:val="Hyperlink"/>
            <w:rFonts w:ascii="Californian FB" w:hAnsi="Californian FB"/>
            <w:sz w:val="22"/>
            <w:szCs w:val="22"/>
          </w:rPr>
          <w:t>UCLA Environment Health &amp; Safety</w:t>
        </w:r>
      </w:hyperlink>
    </w:p>
    <w:p w:rsidR="008214AF" w:rsidRPr="001E7F04" w:rsidRDefault="008214AF" w:rsidP="008214AF">
      <w:pPr>
        <w:rPr>
          <w:rFonts w:ascii="Californian FB" w:hAnsi="Californian FB"/>
          <w:sz w:val="22"/>
          <w:szCs w:val="22"/>
          <w:u w:val="single"/>
        </w:rPr>
      </w:pPr>
    </w:p>
    <w:p w:rsidR="008214AF" w:rsidRPr="001E7F04" w:rsidRDefault="008214AF" w:rsidP="008214AF">
      <w:pPr>
        <w:rPr>
          <w:rFonts w:ascii="Californian FB" w:hAnsi="Californian FB" w:cs="Tahoma"/>
          <w:color w:val="000000"/>
          <w:sz w:val="22"/>
          <w:szCs w:val="22"/>
        </w:rPr>
      </w:pPr>
      <w:r w:rsidRPr="001E7F04">
        <w:rPr>
          <w:rFonts w:ascii="Californian FB" w:hAnsi="Californian FB" w:cs="Tahoma"/>
          <w:color w:val="000000"/>
          <w:sz w:val="22"/>
          <w:szCs w:val="22"/>
        </w:rPr>
        <w:t> </w:t>
      </w:r>
    </w:p>
    <w:p w:rsidR="008214AF" w:rsidRPr="001E7F04" w:rsidRDefault="008214AF" w:rsidP="008214AF">
      <w:pPr>
        <w:pStyle w:val="BodyText"/>
        <w:rPr>
          <w:rFonts w:ascii="Californian FB" w:hAnsi="Californian FB"/>
          <w:b/>
          <w:bCs/>
          <w:szCs w:val="22"/>
        </w:rPr>
      </w:pPr>
      <w:r w:rsidRPr="001E7F04">
        <w:rPr>
          <w:rFonts w:ascii="Californian FB" w:hAnsi="Californian FB"/>
          <w:b/>
          <w:bCs/>
          <w:szCs w:val="22"/>
        </w:rPr>
        <w:t>Application Instructions</w:t>
      </w:r>
    </w:p>
    <w:p w:rsidR="008214AF" w:rsidRDefault="008214AF" w:rsidP="008214AF">
      <w:pPr>
        <w:pStyle w:val="BodyText"/>
        <w:rPr>
          <w:rFonts w:ascii="Californian FB" w:hAnsi="Californian FB"/>
          <w:szCs w:val="22"/>
        </w:rPr>
      </w:pPr>
      <w:r w:rsidRPr="001E7F04">
        <w:rPr>
          <w:rFonts w:ascii="Californian FB" w:hAnsi="Californian FB"/>
          <w:szCs w:val="22"/>
        </w:rPr>
        <w:t xml:space="preserve">Send cover letter and resume to </w:t>
      </w:r>
      <w:r w:rsidR="00ED47DE">
        <w:rPr>
          <w:rFonts w:ascii="Californian FB" w:hAnsi="Californian FB"/>
          <w:szCs w:val="22"/>
        </w:rPr>
        <w:t xml:space="preserve">Stacey Kraemer at </w:t>
      </w:r>
      <w:hyperlink r:id="rId10" w:history="1">
        <w:r w:rsidR="00ED47DE" w:rsidRPr="00D54EB0">
          <w:rPr>
            <w:rStyle w:val="Hyperlink"/>
            <w:rFonts w:ascii="Californian FB" w:hAnsi="Californian FB"/>
            <w:szCs w:val="22"/>
          </w:rPr>
          <w:t>skraemer@ehs.ucla.edu</w:t>
        </w:r>
      </w:hyperlink>
    </w:p>
    <w:p w:rsidR="00ED47DE" w:rsidRPr="001E7F04" w:rsidRDefault="00ED47DE" w:rsidP="008214AF">
      <w:pPr>
        <w:pStyle w:val="BodyText"/>
        <w:rPr>
          <w:rFonts w:ascii="Californian FB" w:hAnsi="Californian FB"/>
          <w:szCs w:val="22"/>
        </w:rPr>
      </w:pPr>
    </w:p>
    <w:p w:rsidR="008214AF" w:rsidRPr="00585A8F" w:rsidRDefault="008214AF" w:rsidP="008214AF">
      <w:pPr>
        <w:pStyle w:val="BodyText"/>
        <w:rPr>
          <w:rFonts w:ascii="Californian FB" w:hAnsi="Californian FB"/>
          <w:sz w:val="20"/>
        </w:rPr>
      </w:pPr>
      <w:bookmarkStart w:id="0" w:name="_GoBack"/>
      <w:bookmarkEnd w:id="0"/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b/>
          <w:bCs/>
          <w:sz w:val="20"/>
        </w:rPr>
      </w:pPr>
    </w:p>
    <w:p w:rsidR="008214AF" w:rsidRDefault="008214AF" w:rsidP="008214AF">
      <w:pPr>
        <w:pStyle w:val="BodyText"/>
        <w:rPr>
          <w:rFonts w:ascii="Californian FB" w:hAnsi="Californian FB"/>
          <w:sz w:val="20"/>
        </w:rPr>
      </w:pPr>
    </w:p>
    <w:p w:rsidR="008214AF" w:rsidRPr="000C03BC" w:rsidRDefault="008214AF" w:rsidP="008214AF">
      <w:pPr>
        <w:jc w:val="both"/>
        <w:rPr>
          <w:rFonts w:ascii="Arial" w:hAnsi="Arial" w:cs="Arial"/>
          <w:b/>
          <w:bCs/>
          <w:spacing w:val="-3"/>
          <w:sz w:val="24"/>
        </w:rPr>
      </w:pPr>
    </w:p>
    <w:p w:rsidR="00C10CDA" w:rsidRDefault="00627FC4">
      <w:r>
        <w:rPr>
          <w:noProof/>
        </w:rPr>
        <w:drawing>
          <wp:anchor distT="0" distB="0" distL="114300" distR="114300" simplePos="0" relativeHeight="251657216" behindDoc="1" locked="0" layoutInCell="1" allowOverlap="1" wp14:anchorId="1DE01DE2" wp14:editId="39E735DA">
            <wp:simplePos x="0" y="0"/>
            <wp:positionH relativeFrom="column">
              <wp:posOffset>2019300</wp:posOffset>
            </wp:positionH>
            <wp:positionV relativeFrom="paragraph">
              <wp:posOffset>538480</wp:posOffset>
            </wp:positionV>
            <wp:extent cx="1952625" cy="904875"/>
            <wp:effectExtent l="0" t="0" r="9525" b="9525"/>
            <wp:wrapNone/>
            <wp:docPr id="1" name="Picture 1" descr="http://www.identity.ucla.edu/downloads/artwork/ucla_cw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identity.ucla.edu/downloads/artwork/ucla_cw150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10CDA">
      <w:headerReference w:type="default" r:id="rId13"/>
      <w:footerReference w:type="default" r:id="rId14"/>
      <w:pgSz w:w="12240" w:h="15840" w:code="1"/>
      <w:pgMar w:top="1152" w:right="1296" w:bottom="1152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895" w:rsidRDefault="004C3895" w:rsidP="00F333F1">
      <w:r>
        <w:separator/>
      </w:r>
    </w:p>
  </w:endnote>
  <w:endnote w:type="continuationSeparator" w:id="0">
    <w:p w:rsidR="004C3895" w:rsidRDefault="004C3895" w:rsidP="00F33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7BE" w:rsidRDefault="008214A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-422910</wp:posOffset>
              </wp:positionH>
              <wp:positionV relativeFrom="paragraph">
                <wp:posOffset>-956310</wp:posOffset>
              </wp:positionV>
              <wp:extent cx="6969760" cy="284480"/>
              <wp:effectExtent l="0" t="2540" r="254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69760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17BE" w:rsidRPr="00B617BE" w:rsidRDefault="00A96FD4" w:rsidP="00B617BE">
                          <w:pPr>
                            <w:pStyle w:val="Heading1"/>
                            <w:rPr>
                              <w:rFonts w:ascii="Arial" w:hAnsi="Arial" w:cs="Arial"/>
                              <w:b w:val="0"/>
                              <w:i/>
                              <w:sz w:val="16"/>
                              <w:szCs w:val="16"/>
                            </w:rPr>
                          </w:pPr>
                          <w:r w:rsidRPr="00B617BE">
                            <w:rPr>
                              <w:rFonts w:ascii="Arial" w:hAnsi="Arial" w:cs="Arial"/>
                              <w:b w:val="0"/>
                              <w:i/>
                              <w:sz w:val="16"/>
                              <w:szCs w:val="16"/>
                            </w:rPr>
                            <w:t>UCLA is an Equal Opportunity/Affirmative Action Employer</w:t>
                          </w:r>
                        </w:p>
                        <w:p w:rsidR="00045FA9" w:rsidRPr="00B617BE" w:rsidRDefault="004C3895">
                          <w:pP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3.3pt;margin-top:-75.3pt;width:548.8pt;height:2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37MtQIAALk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" o:allowincell="f" filled="f" stroked="f">
              <v:textbox>
                <w:txbxContent>
                  <w:p w:rsidR="00B617BE" w:rsidRPr="00B617BE" w:rsidRDefault="00A96FD4" w:rsidP="00B617BE">
                    <w:pPr>
                      <w:pStyle w:val="Heading1"/>
                      <w:rPr>
                        <w:rFonts w:ascii="Arial" w:hAnsi="Arial" w:cs="Arial"/>
                        <w:b w:val="0"/>
                        <w:i/>
                        <w:sz w:val="16"/>
                        <w:szCs w:val="16"/>
                      </w:rPr>
                    </w:pPr>
                    <w:r w:rsidRPr="00B617BE">
                      <w:rPr>
                        <w:rFonts w:ascii="Arial" w:hAnsi="Arial" w:cs="Arial"/>
                        <w:b w:val="0"/>
                        <w:i/>
                        <w:sz w:val="16"/>
                        <w:szCs w:val="16"/>
                      </w:rPr>
                      <w:t>UCLA is an Equal Opportunity/Affirmative Action Employer</w:t>
                    </w:r>
                  </w:p>
                  <w:p w:rsidR="00045FA9" w:rsidRPr="00B617BE" w:rsidRDefault="00A96FD4">
                    <w:pP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895" w:rsidRDefault="004C3895" w:rsidP="00F333F1">
      <w:r>
        <w:separator/>
      </w:r>
    </w:p>
  </w:footnote>
  <w:footnote w:type="continuationSeparator" w:id="0">
    <w:p w:rsidR="004C3895" w:rsidRDefault="004C3895" w:rsidP="00F33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FA9" w:rsidRDefault="008214A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-428625</wp:posOffset>
              </wp:positionH>
              <wp:positionV relativeFrom="paragraph">
                <wp:posOffset>-111760</wp:posOffset>
              </wp:positionV>
              <wp:extent cx="6969760" cy="375285"/>
              <wp:effectExtent l="13335" t="12065" r="8255" b="1270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69760" cy="3752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6" style="position:absolute;margin-left:-33.75pt;margin-top:-8.8pt;width:548.8pt;height:2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" fillcolor="black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-428625</wp:posOffset>
              </wp:positionH>
              <wp:positionV relativeFrom="paragraph">
                <wp:posOffset>-111760</wp:posOffset>
              </wp:positionV>
              <wp:extent cx="6969760" cy="9398000"/>
              <wp:effectExtent l="22860" t="21590" r="17780" b="19685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69760" cy="9398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-33.75pt;margin-top:-8.8pt;width:548.8pt;height:7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" strokeweight="2.25pt"/>
          </w:pict>
        </mc:Fallback>
      </mc:AlternateContent>
    </w:r>
  </w:p>
  <w:p w:rsidR="00045FA9" w:rsidRDefault="004C38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4AF"/>
    <w:rsid w:val="002B36F2"/>
    <w:rsid w:val="00367A96"/>
    <w:rsid w:val="004C3895"/>
    <w:rsid w:val="004F7360"/>
    <w:rsid w:val="00627FC4"/>
    <w:rsid w:val="006327DB"/>
    <w:rsid w:val="006F7F81"/>
    <w:rsid w:val="007E4127"/>
    <w:rsid w:val="008214AF"/>
    <w:rsid w:val="00A96FD4"/>
    <w:rsid w:val="00C10CDA"/>
    <w:rsid w:val="00DE025E"/>
    <w:rsid w:val="00ED47DE"/>
    <w:rsid w:val="00F3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4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214AF"/>
    <w:pPr>
      <w:keepNext/>
      <w:jc w:val="center"/>
      <w:outlineLvl w:val="0"/>
    </w:pPr>
    <w:rPr>
      <w:b/>
      <w:smallCap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4AF"/>
    <w:rPr>
      <w:rFonts w:ascii="Times New Roman" w:eastAsia="Times New Roman" w:hAnsi="Times New Roman" w:cs="Times New Roman"/>
      <w:b/>
      <w:smallCaps/>
      <w:sz w:val="32"/>
      <w:szCs w:val="20"/>
    </w:rPr>
  </w:style>
  <w:style w:type="paragraph" w:styleId="Header">
    <w:name w:val="header"/>
    <w:basedOn w:val="Normal"/>
    <w:link w:val="HeaderChar"/>
    <w:rsid w:val="008214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214AF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8214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214AF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8214AF"/>
    <w:pPr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8214AF"/>
    <w:rPr>
      <w:rFonts w:ascii="Times New Roman" w:eastAsia="Times New Roman" w:hAnsi="Times New Roman" w:cs="Times New Roman"/>
      <w:szCs w:val="20"/>
    </w:rPr>
  </w:style>
  <w:style w:type="character" w:styleId="Hyperlink">
    <w:name w:val="Hyperlink"/>
    <w:rsid w:val="008214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4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214AF"/>
    <w:pPr>
      <w:keepNext/>
      <w:jc w:val="center"/>
      <w:outlineLvl w:val="0"/>
    </w:pPr>
    <w:rPr>
      <w:b/>
      <w:smallCap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4AF"/>
    <w:rPr>
      <w:rFonts w:ascii="Times New Roman" w:eastAsia="Times New Roman" w:hAnsi="Times New Roman" w:cs="Times New Roman"/>
      <w:b/>
      <w:smallCaps/>
      <w:sz w:val="32"/>
      <w:szCs w:val="20"/>
    </w:rPr>
  </w:style>
  <w:style w:type="paragraph" w:styleId="Header">
    <w:name w:val="header"/>
    <w:basedOn w:val="Normal"/>
    <w:link w:val="HeaderChar"/>
    <w:rsid w:val="008214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214AF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8214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214AF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8214AF"/>
    <w:pPr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8214AF"/>
    <w:rPr>
      <w:rFonts w:ascii="Times New Roman" w:eastAsia="Times New Roman" w:hAnsi="Times New Roman" w:cs="Times New Roman"/>
      <w:szCs w:val="20"/>
    </w:rPr>
  </w:style>
  <w:style w:type="character" w:styleId="Hyperlink">
    <w:name w:val="Hyperlink"/>
    <w:rsid w:val="008214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http://www.identity.ucla.edu/downloads/artwork/ucla_cw150.gif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g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kraemer@ehs.ucla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ap.ais.ucla.edu/portal/site/UCLA/menuitem.2bceb61fc98129c1ae13e110f848344a/?vgnextoid=064ae6ffe0e1e010VgnVCM100000db6643a4RCRD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Joyce</dc:creator>
  <cp:lastModifiedBy>Anna Joyce</cp:lastModifiedBy>
  <cp:revision>8</cp:revision>
  <dcterms:created xsi:type="dcterms:W3CDTF">2011-06-08T19:22:00Z</dcterms:created>
  <dcterms:modified xsi:type="dcterms:W3CDTF">2012-06-04T23:14:00Z</dcterms:modified>
</cp:coreProperties>
</file>